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A5B" w:rsidRDefault="00B21A5B" w:rsidP="00B21A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Доклад </w:t>
      </w:r>
    </w:p>
    <w:p w:rsidR="00B21A5B" w:rsidRDefault="00B21A5B" w:rsidP="00B21A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презентации «Генетика кошек».</w:t>
      </w:r>
    </w:p>
    <w:p w:rsidR="00B21A5B" w:rsidRDefault="00374B52" w:rsidP="00B21A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Каширина А., 9</w:t>
      </w:r>
      <w:r w:rsidR="00B21A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21A5B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="00B21A5B">
        <w:rPr>
          <w:rFonts w:ascii="Times New Roman" w:hAnsi="Times New Roman" w:cs="Times New Roman"/>
          <w:b/>
          <w:sz w:val="24"/>
          <w:szCs w:val="24"/>
        </w:rPr>
        <w:t>.</w:t>
      </w:r>
    </w:p>
    <w:p w:rsidR="003300B4" w:rsidRDefault="00035420" w:rsidP="00B21A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6BEC">
        <w:rPr>
          <w:rFonts w:ascii="Times New Roman" w:hAnsi="Times New Roman" w:cs="Times New Roman"/>
          <w:b/>
          <w:sz w:val="24"/>
          <w:szCs w:val="24"/>
        </w:rPr>
        <w:t xml:space="preserve">Слайд </w:t>
      </w:r>
      <w:r w:rsidR="00036BEC" w:rsidRPr="00036BEC">
        <w:rPr>
          <w:rFonts w:ascii="Times New Roman" w:hAnsi="Times New Roman" w:cs="Times New Roman"/>
          <w:b/>
          <w:sz w:val="24"/>
          <w:szCs w:val="24"/>
        </w:rPr>
        <w:t>1</w:t>
      </w:r>
    </w:p>
    <w:p w:rsidR="00B21A5B" w:rsidRDefault="00B21A5B" w:rsidP="00B21A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заходит разговор о классических объектах генетики, мы обычно вспоминаем горох, плодовую мушку дрозофилу, редко мышь. Никому не приходит в голову использовать в лаборатории для генетических экспериментов кошку. Действительно, основным требованием, представляемым к генетическим объектам, она не удовлетворяет: размножается медленно, потомков дает сравнительно мало, ест сравнительно много, а главное – скрещивается, как правило, не по желанию экспериментатора. </w:t>
      </w:r>
      <w:proofErr w:type="gramStart"/>
      <w:r w:rsidRPr="007D334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7D3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 не менее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кошки является прекрасным объектом для исследований</w:t>
      </w:r>
      <w:r w:rsidRPr="007D33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1A5B" w:rsidRPr="00B21A5B" w:rsidRDefault="00B21A5B" w:rsidP="00B21A5B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моей проектной работы генетика кошек.</w:t>
      </w:r>
    </w:p>
    <w:p w:rsidR="00035420" w:rsidRPr="00036BEC" w:rsidRDefault="00035420" w:rsidP="00B21A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6BEC">
        <w:rPr>
          <w:rFonts w:ascii="Times New Roman" w:hAnsi="Times New Roman" w:cs="Times New Roman"/>
          <w:b/>
          <w:sz w:val="24"/>
          <w:szCs w:val="24"/>
        </w:rPr>
        <w:t>Слайд 2</w:t>
      </w:r>
    </w:p>
    <w:p w:rsidR="00035420" w:rsidRPr="00036BEC" w:rsidRDefault="00035420" w:rsidP="00036B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6BEC">
        <w:rPr>
          <w:rFonts w:ascii="Times New Roman" w:hAnsi="Times New Roman" w:cs="Times New Roman"/>
          <w:b/>
          <w:bCs/>
          <w:sz w:val="24"/>
          <w:szCs w:val="24"/>
        </w:rPr>
        <w:t>Цель данного проекта:</w:t>
      </w:r>
      <w:r w:rsidRPr="00036BEC">
        <w:rPr>
          <w:rFonts w:ascii="Times New Roman" w:hAnsi="Times New Roman" w:cs="Times New Roman"/>
          <w:sz w:val="24"/>
          <w:szCs w:val="24"/>
        </w:rPr>
        <w:t xml:space="preserve"> определение генетического разнообразия кошек села Лесное. </w:t>
      </w:r>
    </w:p>
    <w:p w:rsidR="00035420" w:rsidRPr="00036BEC" w:rsidRDefault="00035420" w:rsidP="00036B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6BEC">
        <w:rPr>
          <w:rFonts w:ascii="Times New Roman" w:hAnsi="Times New Roman" w:cs="Times New Roman"/>
          <w:sz w:val="24"/>
          <w:szCs w:val="24"/>
        </w:rPr>
        <w:t xml:space="preserve">Для достижения цели были поставлены следующие </w:t>
      </w:r>
      <w:r w:rsidRPr="00036BEC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Pr="00036B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3CE6" w:rsidRPr="00036BEC" w:rsidRDefault="00D10E08" w:rsidP="00036BEC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6BEC">
        <w:rPr>
          <w:rFonts w:ascii="Times New Roman" w:hAnsi="Times New Roman" w:cs="Times New Roman"/>
          <w:sz w:val="24"/>
          <w:szCs w:val="24"/>
        </w:rPr>
        <w:t xml:space="preserve">Исследовать генетическое разнообразие кошек; </w:t>
      </w:r>
    </w:p>
    <w:p w:rsidR="006D3CE6" w:rsidRPr="00036BEC" w:rsidRDefault="00D10E08" w:rsidP="00036BEC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6BEC">
        <w:rPr>
          <w:rFonts w:ascii="Times New Roman" w:hAnsi="Times New Roman" w:cs="Times New Roman"/>
          <w:sz w:val="24"/>
          <w:szCs w:val="24"/>
        </w:rPr>
        <w:t>Исследовать частоту генотипов по каждому рассмотренному гену.</w:t>
      </w:r>
    </w:p>
    <w:p w:rsidR="00035420" w:rsidRPr="00036BEC" w:rsidRDefault="00035420" w:rsidP="00036B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6BEC">
        <w:rPr>
          <w:rFonts w:ascii="Times New Roman" w:hAnsi="Times New Roman" w:cs="Times New Roman"/>
          <w:b/>
          <w:bCs/>
          <w:sz w:val="24"/>
          <w:szCs w:val="24"/>
        </w:rPr>
        <w:t>Объектом</w:t>
      </w:r>
      <w:r w:rsidRPr="00036BEC">
        <w:rPr>
          <w:rFonts w:ascii="Times New Roman" w:hAnsi="Times New Roman" w:cs="Times New Roman"/>
          <w:sz w:val="24"/>
          <w:szCs w:val="24"/>
        </w:rPr>
        <w:t xml:space="preserve"> исследования является генетическое разнообразие кошек села Лесное. </w:t>
      </w:r>
    </w:p>
    <w:p w:rsidR="00035420" w:rsidRPr="00036BEC" w:rsidRDefault="00035420" w:rsidP="00036B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6BEC">
        <w:rPr>
          <w:rFonts w:ascii="Times New Roman" w:hAnsi="Times New Roman" w:cs="Times New Roman"/>
          <w:b/>
          <w:bCs/>
          <w:sz w:val="24"/>
          <w:szCs w:val="24"/>
        </w:rPr>
        <w:t>Предметом</w:t>
      </w:r>
      <w:r w:rsidRPr="00036BEC">
        <w:rPr>
          <w:rFonts w:ascii="Times New Roman" w:hAnsi="Times New Roman" w:cs="Times New Roman"/>
          <w:sz w:val="24"/>
          <w:szCs w:val="24"/>
        </w:rPr>
        <w:t xml:space="preserve"> исследования являются </w:t>
      </w:r>
      <w:proofErr w:type="gramStart"/>
      <w:r w:rsidRPr="00036BEC">
        <w:rPr>
          <w:rFonts w:ascii="Times New Roman" w:hAnsi="Times New Roman" w:cs="Times New Roman"/>
          <w:sz w:val="24"/>
          <w:szCs w:val="24"/>
        </w:rPr>
        <w:t>коты</w:t>
      </w:r>
      <w:proofErr w:type="gramEnd"/>
      <w:r w:rsidRPr="00036BEC">
        <w:rPr>
          <w:rFonts w:ascii="Times New Roman" w:hAnsi="Times New Roman" w:cs="Times New Roman"/>
          <w:sz w:val="24"/>
          <w:szCs w:val="24"/>
        </w:rPr>
        <w:t xml:space="preserve"> и кошки жителей села Лесное. </w:t>
      </w:r>
    </w:p>
    <w:p w:rsidR="00035420" w:rsidRPr="00036BEC" w:rsidRDefault="00035420" w:rsidP="00036B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6BEC">
        <w:rPr>
          <w:rFonts w:ascii="Times New Roman" w:hAnsi="Times New Roman" w:cs="Times New Roman"/>
          <w:b/>
          <w:sz w:val="24"/>
          <w:szCs w:val="24"/>
        </w:rPr>
        <w:t>Слайд3</w:t>
      </w:r>
    </w:p>
    <w:p w:rsidR="00035420" w:rsidRPr="00036BEC" w:rsidRDefault="00035420" w:rsidP="00036B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6BEC">
        <w:rPr>
          <w:rFonts w:ascii="Times New Roman" w:hAnsi="Times New Roman" w:cs="Times New Roman"/>
          <w:sz w:val="24"/>
          <w:szCs w:val="24"/>
        </w:rPr>
        <w:t xml:space="preserve"> Была выдвинута гипотеза: по окраске кошки можно определить наличие и отсутствие у нее тех или иных генов. </w:t>
      </w:r>
    </w:p>
    <w:p w:rsidR="00035420" w:rsidRPr="00036BEC" w:rsidRDefault="00035420" w:rsidP="00036B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6BEC">
        <w:rPr>
          <w:rFonts w:ascii="Times New Roman" w:hAnsi="Times New Roman" w:cs="Times New Roman"/>
          <w:b/>
          <w:sz w:val="24"/>
          <w:szCs w:val="24"/>
        </w:rPr>
        <w:t>Слайд 4</w:t>
      </w:r>
    </w:p>
    <w:p w:rsidR="006D3CE6" w:rsidRPr="00036BEC" w:rsidRDefault="00D10E08" w:rsidP="00036BE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6BEC">
        <w:rPr>
          <w:rFonts w:ascii="Times New Roman" w:hAnsi="Times New Roman" w:cs="Times New Roman"/>
          <w:sz w:val="24"/>
          <w:szCs w:val="24"/>
        </w:rPr>
        <w:t>При определении генов использовались Стандарты генетической номенклатуры для домашних кошек (СГНДК)</w:t>
      </w:r>
      <w:proofErr w:type="gramStart"/>
      <w:r w:rsidRPr="00036BE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36BE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36BE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36BEC">
        <w:rPr>
          <w:rFonts w:ascii="Times New Roman" w:hAnsi="Times New Roman" w:cs="Times New Roman"/>
          <w:sz w:val="24"/>
          <w:szCs w:val="24"/>
        </w:rPr>
        <w:t>азработанные в 1968 г., где приведены обозначения для генов, определяющих окрас волосяного покрова, тип кошки и некоторые другие признаки.</w:t>
      </w:r>
    </w:p>
    <w:p w:rsidR="00035420" w:rsidRPr="00036BEC" w:rsidRDefault="00D10E08" w:rsidP="00036BE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6BEC">
        <w:rPr>
          <w:rFonts w:ascii="Times New Roman" w:hAnsi="Times New Roman" w:cs="Times New Roman"/>
          <w:sz w:val="24"/>
          <w:szCs w:val="24"/>
        </w:rPr>
        <w:t xml:space="preserve">При определении частоты генотипов по каждому рассмотренному гену применялся закон Харди – </w:t>
      </w:r>
      <w:proofErr w:type="spellStart"/>
      <w:r w:rsidRPr="00036BEC">
        <w:rPr>
          <w:rFonts w:ascii="Times New Roman" w:hAnsi="Times New Roman" w:cs="Times New Roman"/>
          <w:sz w:val="24"/>
          <w:szCs w:val="24"/>
        </w:rPr>
        <w:t>Вайнберга</w:t>
      </w:r>
      <w:proofErr w:type="spellEnd"/>
      <w:r w:rsidRPr="00036BEC">
        <w:rPr>
          <w:rFonts w:ascii="Times New Roman" w:hAnsi="Times New Roman" w:cs="Times New Roman"/>
          <w:sz w:val="24"/>
          <w:szCs w:val="24"/>
        </w:rPr>
        <w:t>.</w:t>
      </w:r>
    </w:p>
    <w:p w:rsidR="00035420" w:rsidRPr="00036BEC" w:rsidRDefault="00035420" w:rsidP="00036B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6BEC">
        <w:rPr>
          <w:rFonts w:ascii="Times New Roman" w:hAnsi="Times New Roman" w:cs="Times New Roman"/>
          <w:b/>
          <w:sz w:val="24"/>
          <w:szCs w:val="24"/>
        </w:rPr>
        <w:t>Слайд  5</w:t>
      </w:r>
    </w:p>
    <w:p w:rsidR="00035420" w:rsidRPr="00036BEC" w:rsidRDefault="00035420" w:rsidP="00036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Закон </w:t>
      </w:r>
      <w:proofErr w:type="spellStart"/>
      <w:r w:rsidRPr="00036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Харди-Вайнберга</w:t>
      </w:r>
      <w:proofErr w:type="spellEnd"/>
      <w:r w:rsidRPr="00036BEC">
        <w:rPr>
          <w:rFonts w:ascii="Times New Roman" w:eastAsia="Times New Roman" w:hAnsi="Times New Roman" w:cs="Times New Roman"/>
          <w:sz w:val="24"/>
          <w:szCs w:val="24"/>
          <w:lang w:eastAsia="ru-RU"/>
        </w:rPr>
        <w:t>: это закон </w:t>
      </w:r>
      <w:hyperlink r:id="rId5" w:tooltip="Популяционная генетика" w:history="1">
        <w:r w:rsidRPr="00036BE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популяционной генетики</w:t>
        </w:r>
      </w:hyperlink>
      <w:r w:rsidRPr="00036BE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в </w:t>
      </w:r>
      <w:hyperlink r:id="rId6" w:tooltip="Популяция" w:history="1">
        <w:proofErr w:type="gramStart"/>
        <w:r w:rsidRPr="00036BE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популяции</w:t>
        </w:r>
        <w:proofErr w:type="gramEnd"/>
      </w:hyperlink>
      <w:r w:rsidRPr="00036BEC">
        <w:rPr>
          <w:rFonts w:ascii="Times New Roman" w:eastAsia="Times New Roman" w:hAnsi="Times New Roman" w:cs="Times New Roman"/>
          <w:sz w:val="24"/>
          <w:szCs w:val="24"/>
          <w:lang w:eastAsia="ru-RU"/>
        </w:rPr>
        <w:t>  в которой не действует </w:t>
      </w:r>
      <w:hyperlink r:id="rId7" w:tooltip="Естественный отбор" w:history="1">
        <w:r w:rsidRPr="00036BE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отбор</w:t>
        </w:r>
      </w:hyperlink>
      <w:r w:rsidRPr="00036BE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идет </w:t>
      </w:r>
      <w:hyperlink r:id="rId8" w:tooltip="Мутация" w:history="1">
        <w:r w:rsidRPr="00036BE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мутационный</w:t>
        </w:r>
      </w:hyperlink>
      <w:r w:rsidRPr="00036BEC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процесс, все скрещивания случайны — частоты </w:t>
      </w:r>
      <w:hyperlink r:id="rId9" w:tooltip="Генотип" w:history="1">
        <w:r w:rsidRPr="00036BE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генотипов</w:t>
        </w:r>
      </w:hyperlink>
      <w:r w:rsidRPr="0003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 какому-либо гену (в случае если в популяции есть два </w:t>
      </w:r>
      <w:proofErr w:type="spellStart"/>
      <w:r w:rsidRPr="00036BE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аллеля</w:t>
      </w:r>
      <w:proofErr w:type="spellEnd"/>
      <w:r w:rsidRPr="0003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этого гена) будут поддерживаться постоянными из поколения в поколение.</w:t>
      </w:r>
    </w:p>
    <w:p w:rsidR="00035420" w:rsidRPr="00036BEC" w:rsidRDefault="00035420" w:rsidP="00036B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6BEC">
        <w:rPr>
          <w:rFonts w:ascii="Times New Roman" w:hAnsi="Times New Roman" w:cs="Times New Roman"/>
          <w:b/>
          <w:sz w:val="24"/>
          <w:szCs w:val="24"/>
        </w:rPr>
        <w:t>Слайд  6</w:t>
      </w:r>
    </w:p>
    <w:p w:rsidR="00035420" w:rsidRPr="00036BEC" w:rsidRDefault="00D618A2" w:rsidP="00036B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6BEC">
        <w:rPr>
          <w:rFonts w:ascii="Times New Roman" w:hAnsi="Times New Roman" w:cs="Times New Roman"/>
          <w:sz w:val="24"/>
          <w:szCs w:val="24"/>
        </w:rPr>
        <w:t>Н</w:t>
      </w:r>
      <w:r w:rsidR="00035420" w:rsidRPr="00036BEC">
        <w:rPr>
          <w:rFonts w:ascii="Times New Roman" w:hAnsi="Times New Roman" w:cs="Times New Roman"/>
          <w:sz w:val="24"/>
          <w:szCs w:val="24"/>
        </w:rPr>
        <w:t xml:space="preserve">а территории села </w:t>
      </w:r>
      <w:proofErr w:type="gramStart"/>
      <w:r w:rsidR="00035420" w:rsidRPr="00036BEC">
        <w:rPr>
          <w:rFonts w:ascii="Times New Roman" w:hAnsi="Times New Roman" w:cs="Times New Roman"/>
          <w:sz w:val="24"/>
          <w:szCs w:val="24"/>
        </w:rPr>
        <w:t>Лесное</w:t>
      </w:r>
      <w:proofErr w:type="gramEnd"/>
      <w:r w:rsidR="00035420" w:rsidRPr="00036BEC">
        <w:rPr>
          <w:rFonts w:ascii="Times New Roman" w:hAnsi="Times New Roman" w:cs="Times New Roman"/>
          <w:sz w:val="24"/>
          <w:szCs w:val="24"/>
        </w:rPr>
        <w:t xml:space="preserve"> проживают 112 семей. С помощью опроса местных жителей нами было установлено, что</w:t>
      </w:r>
    </w:p>
    <w:p w:rsidR="00035420" w:rsidRPr="00036BEC" w:rsidRDefault="00035420" w:rsidP="00036BE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6BEC">
        <w:rPr>
          <w:rFonts w:ascii="Times New Roman" w:hAnsi="Times New Roman" w:cs="Times New Roman"/>
          <w:sz w:val="24"/>
          <w:szCs w:val="24"/>
        </w:rPr>
        <w:t>У 30 семей по 1 кошки;</w:t>
      </w:r>
    </w:p>
    <w:p w:rsidR="00035420" w:rsidRPr="00036BEC" w:rsidRDefault="00035420" w:rsidP="00036BE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6BEC">
        <w:rPr>
          <w:rFonts w:ascii="Times New Roman" w:hAnsi="Times New Roman" w:cs="Times New Roman"/>
          <w:sz w:val="24"/>
          <w:szCs w:val="24"/>
        </w:rPr>
        <w:t>У 50 семей по 2 кошки;</w:t>
      </w:r>
    </w:p>
    <w:p w:rsidR="00035420" w:rsidRPr="00036BEC" w:rsidRDefault="00035420" w:rsidP="00036BE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6BEC">
        <w:rPr>
          <w:rFonts w:ascii="Times New Roman" w:hAnsi="Times New Roman" w:cs="Times New Roman"/>
          <w:sz w:val="24"/>
          <w:szCs w:val="24"/>
        </w:rPr>
        <w:t>У 12 семей по 3 кошки;</w:t>
      </w:r>
    </w:p>
    <w:p w:rsidR="00035420" w:rsidRPr="00036BEC" w:rsidRDefault="00035420" w:rsidP="00036BE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6BEC">
        <w:rPr>
          <w:rFonts w:ascii="Times New Roman" w:hAnsi="Times New Roman" w:cs="Times New Roman"/>
          <w:sz w:val="24"/>
          <w:szCs w:val="24"/>
        </w:rPr>
        <w:t>У 13 семей по 4 кошки;</w:t>
      </w:r>
    </w:p>
    <w:p w:rsidR="00035420" w:rsidRPr="00036BEC" w:rsidRDefault="00035420" w:rsidP="00036BE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6BEC">
        <w:rPr>
          <w:rFonts w:ascii="Times New Roman" w:hAnsi="Times New Roman" w:cs="Times New Roman"/>
          <w:sz w:val="24"/>
          <w:szCs w:val="24"/>
        </w:rPr>
        <w:t>У 3 семей более 4-х кошек;</w:t>
      </w:r>
    </w:p>
    <w:p w:rsidR="00035420" w:rsidRPr="00036BEC" w:rsidRDefault="00035420" w:rsidP="00036BE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6BEC">
        <w:rPr>
          <w:rFonts w:ascii="Times New Roman" w:hAnsi="Times New Roman" w:cs="Times New Roman"/>
          <w:sz w:val="24"/>
          <w:szCs w:val="24"/>
        </w:rPr>
        <w:t>4 семьи кошек не имеют.</w:t>
      </w:r>
    </w:p>
    <w:p w:rsidR="00035420" w:rsidRPr="00036BEC" w:rsidRDefault="00035420" w:rsidP="00036B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6BEC">
        <w:rPr>
          <w:rFonts w:ascii="Times New Roman" w:hAnsi="Times New Roman" w:cs="Times New Roman"/>
          <w:b/>
          <w:sz w:val="24"/>
          <w:szCs w:val="24"/>
        </w:rPr>
        <w:t xml:space="preserve">Слайд </w:t>
      </w:r>
      <w:r w:rsidR="00D618A2" w:rsidRPr="00036BEC">
        <w:rPr>
          <w:rFonts w:ascii="Times New Roman" w:hAnsi="Times New Roman" w:cs="Times New Roman"/>
          <w:b/>
          <w:sz w:val="24"/>
          <w:szCs w:val="24"/>
        </w:rPr>
        <w:t xml:space="preserve"> 7</w:t>
      </w:r>
    </w:p>
    <w:p w:rsidR="00D618A2" w:rsidRPr="00036BEC" w:rsidRDefault="00D618A2" w:rsidP="00036B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6BEC">
        <w:rPr>
          <w:rFonts w:ascii="Times New Roman" w:hAnsi="Times New Roman" w:cs="Times New Roman"/>
          <w:sz w:val="24"/>
          <w:szCs w:val="24"/>
        </w:rPr>
        <w:t>В ходе исследования нами было описано 97 особей, из них 49 котов и 48 кошек.</w:t>
      </w:r>
    </w:p>
    <w:p w:rsidR="00035420" w:rsidRPr="00036BEC" w:rsidRDefault="00035420" w:rsidP="00036B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6BEC">
        <w:rPr>
          <w:rFonts w:ascii="Times New Roman" w:hAnsi="Times New Roman" w:cs="Times New Roman"/>
          <w:b/>
          <w:sz w:val="24"/>
          <w:szCs w:val="24"/>
        </w:rPr>
        <w:t xml:space="preserve">Слайд </w:t>
      </w:r>
      <w:r w:rsidR="00D618A2" w:rsidRPr="00036BEC">
        <w:rPr>
          <w:rFonts w:ascii="Times New Roman" w:hAnsi="Times New Roman" w:cs="Times New Roman"/>
          <w:b/>
          <w:sz w:val="24"/>
          <w:szCs w:val="24"/>
        </w:rPr>
        <w:t>8</w:t>
      </w:r>
    </w:p>
    <w:tbl>
      <w:tblPr>
        <w:tblStyle w:val="a7"/>
        <w:tblW w:w="0" w:type="auto"/>
        <w:tblLook w:val="04A0"/>
      </w:tblPr>
      <w:tblGrid>
        <w:gridCol w:w="2465"/>
        <w:gridCol w:w="3675"/>
        <w:gridCol w:w="3035"/>
      </w:tblGrid>
      <w:tr w:rsidR="00D618A2" w:rsidRPr="00036BEC" w:rsidTr="003A5E80">
        <w:tc>
          <w:tcPr>
            <w:tcW w:w="2465" w:type="dxa"/>
          </w:tcPr>
          <w:p w:rsidR="00D618A2" w:rsidRPr="00036BEC" w:rsidRDefault="00D618A2" w:rsidP="0003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EC">
              <w:rPr>
                <w:rFonts w:ascii="Times New Roman" w:hAnsi="Times New Roman" w:cs="Times New Roman"/>
                <w:sz w:val="24"/>
                <w:szCs w:val="24"/>
              </w:rPr>
              <w:t xml:space="preserve">Ген </w:t>
            </w:r>
            <w:proofErr w:type="spellStart"/>
            <w:r w:rsidRPr="00036BEC">
              <w:rPr>
                <w:rFonts w:ascii="Times New Roman" w:hAnsi="Times New Roman" w:cs="Times New Roman"/>
                <w:sz w:val="24"/>
                <w:szCs w:val="24"/>
              </w:rPr>
              <w:t>длиношерстности</w:t>
            </w:r>
            <w:proofErr w:type="spellEnd"/>
          </w:p>
        </w:tc>
        <w:tc>
          <w:tcPr>
            <w:tcW w:w="3675" w:type="dxa"/>
          </w:tcPr>
          <w:p w:rsidR="00D618A2" w:rsidRPr="00036BEC" w:rsidRDefault="00D618A2" w:rsidP="0003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EC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 длину шерсти кошек: </w:t>
            </w:r>
            <w:proofErr w:type="gramStart"/>
            <w:r w:rsidRPr="00036BEC">
              <w:rPr>
                <w:rFonts w:ascii="Times New Roman" w:hAnsi="Times New Roman" w:cs="Times New Roman"/>
                <w:sz w:val="24"/>
                <w:szCs w:val="24"/>
              </w:rPr>
              <w:t>доминантный</w:t>
            </w:r>
            <w:proofErr w:type="gramEnd"/>
            <w:r w:rsidRPr="00036BEC">
              <w:rPr>
                <w:rFonts w:ascii="Times New Roman" w:hAnsi="Times New Roman" w:cs="Times New Roman"/>
                <w:sz w:val="24"/>
                <w:szCs w:val="24"/>
              </w:rPr>
              <w:t xml:space="preserve"> аллель – короткошерстная, рецессивный – длинношерстная.</w:t>
            </w:r>
          </w:p>
        </w:tc>
        <w:tc>
          <w:tcPr>
            <w:tcW w:w="3035" w:type="dxa"/>
          </w:tcPr>
          <w:p w:rsidR="00D618A2" w:rsidRPr="00036BEC" w:rsidRDefault="00D618A2" w:rsidP="0003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EC">
              <w:rPr>
                <w:rFonts w:ascii="Times New Roman" w:hAnsi="Times New Roman" w:cs="Times New Roman"/>
                <w:sz w:val="24"/>
                <w:szCs w:val="24"/>
              </w:rPr>
              <w:t xml:space="preserve">50 кошек – </w:t>
            </w:r>
            <w:proofErr w:type="gramStart"/>
            <w:r w:rsidRPr="00036BEC">
              <w:rPr>
                <w:rFonts w:ascii="Times New Roman" w:hAnsi="Times New Roman" w:cs="Times New Roman"/>
                <w:sz w:val="24"/>
                <w:szCs w:val="24"/>
              </w:rPr>
              <w:t>короткошерстные</w:t>
            </w:r>
            <w:proofErr w:type="gramEnd"/>
            <w:r w:rsidRPr="00036BEC">
              <w:rPr>
                <w:rFonts w:ascii="Times New Roman" w:hAnsi="Times New Roman" w:cs="Times New Roman"/>
                <w:sz w:val="24"/>
                <w:szCs w:val="24"/>
              </w:rPr>
              <w:t>; 47 – длинношерстных.</w:t>
            </w:r>
          </w:p>
        </w:tc>
      </w:tr>
    </w:tbl>
    <w:p w:rsidR="00B21A5B" w:rsidRDefault="00B21A5B" w:rsidP="00036B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5420" w:rsidRPr="00036BEC" w:rsidRDefault="00035420" w:rsidP="00036B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6BEC">
        <w:rPr>
          <w:rFonts w:ascii="Times New Roman" w:hAnsi="Times New Roman" w:cs="Times New Roman"/>
          <w:b/>
          <w:sz w:val="24"/>
          <w:szCs w:val="24"/>
        </w:rPr>
        <w:t xml:space="preserve">Слайд </w:t>
      </w:r>
      <w:r w:rsidR="00D618A2" w:rsidRPr="00036BEC">
        <w:rPr>
          <w:rFonts w:ascii="Times New Roman" w:hAnsi="Times New Roman" w:cs="Times New Roman"/>
          <w:b/>
          <w:sz w:val="24"/>
          <w:szCs w:val="24"/>
        </w:rPr>
        <w:t xml:space="preserve"> 9-16</w:t>
      </w:r>
    </w:p>
    <w:tbl>
      <w:tblPr>
        <w:tblStyle w:val="a7"/>
        <w:tblW w:w="9747" w:type="dxa"/>
        <w:tblLayout w:type="fixed"/>
        <w:tblLook w:val="04A0"/>
      </w:tblPr>
      <w:tblGrid>
        <w:gridCol w:w="534"/>
        <w:gridCol w:w="1842"/>
        <w:gridCol w:w="3828"/>
        <w:gridCol w:w="708"/>
        <w:gridCol w:w="283"/>
        <w:gridCol w:w="2552"/>
      </w:tblGrid>
      <w:tr w:rsidR="00D618A2" w:rsidRPr="00036BEC" w:rsidTr="00CD11DF">
        <w:trPr>
          <w:cantSplit/>
          <w:trHeight w:val="1134"/>
        </w:trPr>
        <w:tc>
          <w:tcPr>
            <w:tcW w:w="534" w:type="dxa"/>
            <w:textDirection w:val="btLr"/>
            <w:vAlign w:val="center"/>
          </w:tcPr>
          <w:p w:rsidR="00D618A2" w:rsidRPr="00036BEC" w:rsidRDefault="00CD11DF" w:rsidP="00036BE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BE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Слайд 9</w:t>
            </w:r>
          </w:p>
        </w:tc>
        <w:tc>
          <w:tcPr>
            <w:tcW w:w="1842" w:type="dxa"/>
          </w:tcPr>
          <w:p w:rsidR="00D618A2" w:rsidRPr="00036BEC" w:rsidRDefault="00D618A2" w:rsidP="0003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EC">
              <w:rPr>
                <w:rFonts w:ascii="Times New Roman" w:hAnsi="Times New Roman" w:cs="Times New Roman"/>
                <w:sz w:val="24"/>
                <w:szCs w:val="24"/>
              </w:rPr>
              <w:t>Гены черного цвета шерсти</w:t>
            </w:r>
          </w:p>
        </w:tc>
        <w:tc>
          <w:tcPr>
            <w:tcW w:w="4819" w:type="dxa"/>
            <w:gridSpan w:val="3"/>
          </w:tcPr>
          <w:p w:rsidR="00D618A2" w:rsidRPr="00036BEC" w:rsidRDefault="00D618A2" w:rsidP="0003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Определяет три варианта окраса: черный – доминантный, темно-коричневый или шоколадный; светло-коричневый </w:t>
            </w:r>
            <w:proofErr w:type="gramStart"/>
            <w:r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</w:t>
            </w:r>
            <w:proofErr w:type="gramEnd"/>
            <w:r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ецессивные</w:t>
            </w:r>
          </w:p>
        </w:tc>
        <w:tc>
          <w:tcPr>
            <w:tcW w:w="2552" w:type="dxa"/>
          </w:tcPr>
          <w:p w:rsidR="00D618A2" w:rsidRPr="00036BEC" w:rsidRDefault="00D618A2" w:rsidP="0003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EC">
              <w:rPr>
                <w:rFonts w:ascii="Times New Roman" w:hAnsi="Times New Roman" w:cs="Times New Roman"/>
                <w:sz w:val="24"/>
                <w:szCs w:val="24"/>
              </w:rPr>
              <w:t xml:space="preserve">60 описанных кошек имеют </w:t>
            </w:r>
            <w:proofErr w:type="gramStart"/>
            <w:r w:rsidRPr="00036BEC">
              <w:rPr>
                <w:rFonts w:ascii="Times New Roman" w:hAnsi="Times New Roman" w:cs="Times New Roman"/>
                <w:sz w:val="24"/>
                <w:szCs w:val="24"/>
              </w:rPr>
              <w:t>доминантный</w:t>
            </w:r>
            <w:proofErr w:type="gramEnd"/>
            <w:r w:rsidRPr="00036BEC">
              <w:rPr>
                <w:rFonts w:ascii="Times New Roman" w:hAnsi="Times New Roman" w:cs="Times New Roman"/>
                <w:sz w:val="24"/>
                <w:szCs w:val="24"/>
              </w:rPr>
              <w:t xml:space="preserve"> аллель, 5 – светло-коричневые, 7 – темно-коричневые. </w:t>
            </w:r>
          </w:p>
          <w:p w:rsidR="00D618A2" w:rsidRPr="00036BEC" w:rsidRDefault="00D618A2" w:rsidP="0003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EC">
              <w:rPr>
                <w:rFonts w:ascii="Times New Roman" w:hAnsi="Times New Roman" w:cs="Times New Roman"/>
                <w:sz w:val="24"/>
                <w:szCs w:val="24"/>
              </w:rPr>
              <w:t>У 25 кошек данный ген отсутствует.</w:t>
            </w:r>
          </w:p>
        </w:tc>
      </w:tr>
      <w:tr w:rsidR="00D618A2" w:rsidRPr="00036BEC" w:rsidTr="00CD11DF">
        <w:trPr>
          <w:cantSplit/>
          <w:trHeight w:val="1134"/>
        </w:trPr>
        <w:tc>
          <w:tcPr>
            <w:tcW w:w="534" w:type="dxa"/>
            <w:textDirection w:val="btLr"/>
            <w:vAlign w:val="center"/>
          </w:tcPr>
          <w:p w:rsidR="00D618A2" w:rsidRPr="00036BEC" w:rsidRDefault="00CD11DF" w:rsidP="00036BE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BEC">
              <w:rPr>
                <w:rFonts w:ascii="Times New Roman" w:hAnsi="Times New Roman" w:cs="Times New Roman"/>
                <w:b/>
                <w:sz w:val="24"/>
                <w:szCs w:val="24"/>
              </w:rPr>
              <w:t>Слайд 10</w:t>
            </w:r>
          </w:p>
        </w:tc>
        <w:tc>
          <w:tcPr>
            <w:tcW w:w="1842" w:type="dxa"/>
          </w:tcPr>
          <w:p w:rsidR="00D618A2" w:rsidRPr="00036BEC" w:rsidRDefault="00D618A2" w:rsidP="0003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EC">
              <w:rPr>
                <w:rFonts w:ascii="Times New Roman" w:hAnsi="Times New Roman" w:cs="Times New Roman"/>
                <w:sz w:val="24"/>
                <w:szCs w:val="24"/>
              </w:rPr>
              <w:t>Гены насыщенности цвета шерсти</w:t>
            </w:r>
          </w:p>
        </w:tc>
        <w:tc>
          <w:tcPr>
            <w:tcW w:w="4819" w:type="dxa"/>
            <w:gridSpan w:val="3"/>
          </w:tcPr>
          <w:p w:rsidR="00D618A2" w:rsidRPr="00036BEC" w:rsidRDefault="00D618A2" w:rsidP="00036BEC">
            <w:pPr>
              <w:shd w:val="clear" w:color="auto" w:fill="FFFFFF" w:themeFill="background1"/>
              <w:ind w:firstLine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 гены контролируют однородность пигмента в шерсти и существуют в двух аллелях: плотный - "D" и разбавленный - "</w:t>
            </w:r>
            <w:proofErr w:type="spellStart"/>
            <w:r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</w:t>
            </w:r>
            <w:proofErr w:type="spellEnd"/>
            <w:r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 Естественная аллель "D" доминантна и располагает пигмент равномерно по каждому волосу, делая цвет шерсти глубоким и чистым. Основными цветами являются черный, темн</w:t>
            </w:r>
            <w:proofErr w:type="gramStart"/>
            <w:r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средне-коричневый</w:t>
            </w:r>
            <w:proofErr w:type="spellEnd"/>
            <w:r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оранжевый.</w:t>
            </w:r>
          </w:p>
          <w:p w:rsidR="00D618A2" w:rsidRPr="00036BEC" w:rsidRDefault="00D618A2" w:rsidP="00036BEC">
            <w:pPr>
              <w:shd w:val="clear" w:color="auto" w:fill="FFFFFF" w:themeFill="background1"/>
              <w:ind w:firstLine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Аллель разбавленного "</w:t>
            </w:r>
            <w:proofErr w:type="spellStart"/>
            <w:r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</w:t>
            </w:r>
            <w:proofErr w:type="spellEnd"/>
            <w:r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- рецессивная мутация, располагает пигмент микроскопическими </w:t>
            </w:r>
            <w:proofErr w:type="gramStart"/>
            <w:r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группами</w:t>
            </w:r>
            <w:proofErr w:type="gramEnd"/>
            <w:r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окруженными обесцвеченными участками. Разбавленными цветами могут быть </w:t>
            </w:r>
            <w:proofErr w:type="spellStart"/>
            <w:r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голубой</w:t>
            </w:r>
            <w:proofErr w:type="spellEnd"/>
            <w:r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желтовато-коричневый</w:t>
            </w:r>
            <w:proofErr w:type="gramEnd"/>
            <w:r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бежевый, или кремовый.</w:t>
            </w:r>
          </w:p>
        </w:tc>
        <w:tc>
          <w:tcPr>
            <w:tcW w:w="2552" w:type="dxa"/>
          </w:tcPr>
          <w:p w:rsidR="00D618A2" w:rsidRPr="00036BEC" w:rsidRDefault="00D618A2" w:rsidP="0003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EC">
              <w:rPr>
                <w:rFonts w:ascii="Times New Roman" w:hAnsi="Times New Roman" w:cs="Times New Roman"/>
                <w:sz w:val="24"/>
                <w:szCs w:val="24"/>
              </w:rPr>
              <w:t xml:space="preserve">76 кошек – </w:t>
            </w:r>
            <w:proofErr w:type="gramStart"/>
            <w:r w:rsidRPr="00036BEC">
              <w:rPr>
                <w:rFonts w:ascii="Times New Roman" w:hAnsi="Times New Roman" w:cs="Times New Roman"/>
                <w:sz w:val="24"/>
                <w:szCs w:val="24"/>
              </w:rPr>
              <w:t>доминантны</w:t>
            </w:r>
            <w:proofErr w:type="gramEnd"/>
            <w:r w:rsidRPr="00036BEC">
              <w:rPr>
                <w:rFonts w:ascii="Times New Roman" w:hAnsi="Times New Roman" w:cs="Times New Roman"/>
                <w:sz w:val="24"/>
                <w:szCs w:val="24"/>
              </w:rPr>
              <w:t xml:space="preserve"> по данному гену, 21 – </w:t>
            </w:r>
            <w:proofErr w:type="spellStart"/>
            <w:r w:rsidRPr="00036BEC">
              <w:rPr>
                <w:rFonts w:ascii="Times New Roman" w:hAnsi="Times New Roman" w:cs="Times New Roman"/>
                <w:sz w:val="24"/>
                <w:szCs w:val="24"/>
              </w:rPr>
              <w:t>рецессивны</w:t>
            </w:r>
            <w:proofErr w:type="spellEnd"/>
            <w:r w:rsidRPr="00036B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618A2" w:rsidRPr="00036BEC" w:rsidTr="00CD11DF">
        <w:trPr>
          <w:cantSplit/>
          <w:trHeight w:val="1134"/>
        </w:trPr>
        <w:tc>
          <w:tcPr>
            <w:tcW w:w="534" w:type="dxa"/>
            <w:textDirection w:val="btLr"/>
            <w:vAlign w:val="center"/>
          </w:tcPr>
          <w:p w:rsidR="00D618A2" w:rsidRPr="00036BEC" w:rsidRDefault="00CD11DF" w:rsidP="00036BE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BEC">
              <w:rPr>
                <w:rFonts w:ascii="Times New Roman" w:hAnsi="Times New Roman" w:cs="Times New Roman"/>
                <w:b/>
                <w:sz w:val="24"/>
                <w:szCs w:val="24"/>
              </w:rPr>
              <w:t>Слайд 11</w:t>
            </w:r>
          </w:p>
        </w:tc>
        <w:tc>
          <w:tcPr>
            <w:tcW w:w="1842" w:type="dxa"/>
          </w:tcPr>
          <w:p w:rsidR="00D618A2" w:rsidRPr="00036BEC" w:rsidRDefault="00D618A2" w:rsidP="0003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EC">
              <w:rPr>
                <w:rFonts w:ascii="Times New Roman" w:hAnsi="Times New Roman" w:cs="Times New Roman"/>
                <w:sz w:val="24"/>
                <w:szCs w:val="24"/>
              </w:rPr>
              <w:t>Гены Агути</w:t>
            </w:r>
          </w:p>
        </w:tc>
        <w:tc>
          <w:tcPr>
            <w:tcW w:w="4819" w:type="dxa"/>
            <w:gridSpan w:val="3"/>
          </w:tcPr>
          <w:p w:rsidR="00D618A2" w:rsidRPr="00036BEC" w:rsidRDefault="00D618A2" w:rsidP="00036BE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Доминантный</w:t>
            </w:r>
            <w:proofErr w:type="gramEnd"/>
            <w:r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аллель  приводит к образованию на каждом волосе полосок (</w:t>
            </w:r>
            <w:proofErr w:type="spellStart"/>
            <w:r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тиккинга</w:t>
            </w:r>
            <w:proofErr w:type="spellEnd"/>
            <w:r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что приводит к образованию рисунка </w:t>
            </w:r>
            <w:proofErr w:type="spellStart"/>
            <w:r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табби</w:t>
            </w:r>
            <w:proofErr w:type="spellEnd"/>
            <w:r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Аллель </w:t>
            </w:r>
            <w:proofErr w:type="spellStart"/>
            <w:r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не-агути</w:t>
            </w:r>
            <w:proofErr w:type="spellEnd"/>
            <w:r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spellEnd"/>
            <w:r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- рецессивная мутация, подавляющая </w:t>
            </w:r>
            <w:proofErr w:type="spellStart"/>
            <w:r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тиккинг</w:t>
            </w:r>
            <w:proofErr w:type="spellEnd"/>
            <w:r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что приводит к образованию сплошного окраса шерсти. </w:t>
            </w:r>
          </w:p>
        </w:tc>
        <w:tc>
          <w:tcPr>
            <w:tcW w:w="2552" w:type="dxa"/>
          </w:tcPr>
          <w:p w:rsidR="00D618A2" w:rsidRPr="00036BEC" w:rsidRDefault="00D618A2" w:rsidP="0003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EC">
              <w:rPr>
                <w:rFonts w:ascii="Times New Roman" w:hAnsi="Times New Roman" w:cs="Times New Roman"/>
                <w:sz w:val="24"/>
                <w:szCs w:val="24"/>
              </w:rPr>
              <w:t xml:space="preserve">19 кошек </w:t>
            </w:r>
            <w:proofErr w:type="gramStart"/>
            <w:r w:rsidRPr="00036BEC">
              <w:rPr>
                <w:rFonts w:ascii="Times New Roman" w:hAnsi="Times New Roman" w:cs="Times New Roman"/>
                <w:sz w:val="24"/>
                <w:szCs w:val="24"/>
              </w:rPr>
              <w:t>доминантны</w:t>
            </w:r>
            <w:proofErr w:type="gramEnd"/>
            <w:r w:rsidRPr="00036BEC">
              <w:rPr>
                <w:rFonts w:ascii="Times New Roman" w:hAnsi="Times New Roman" w:cs="Times New Roman"/>
                <w:sz w:val="24"/>
                <w:szCs w:val="24"/>
              </w:rPr>
              <w:t xml:space="preserve"> по данному признаку,</w:t>
            </w:r>
          </w:p>
          <w:p w:rsidR="00D618A2" w:rsidRPr="00036BEC" w:rsidRDefault="00D618A2" w:rsidP="0003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EC">
              <w:rPr>
                <w:rFonts w:ascii="Times New Roman" w:hAnsi="Times New Roman" w:cs="Times New Roman"/>
                <w:sz w:val="24"/>
                <w:szCs w:val="24"/>
              </w:rPr>
              <w:t xml:space="preserve">78 – </w:t>
            </w:r>
            <w:proofErr w:type="spellStart"/>
            <w:r w:rsidRPr="00036BEC">
              <w:rPr>
                <w:rFonts w:ascii="Times New Roman" w:hAnsi="Times New Roman" w:cs="Times New Roman"/>
                <w:sz w:val="24"/>
                <w:szCs w:val="24"/>
              </w:rPr>
              <w:t>рецессивны</w:t>
            </w:r>
            <w:proofErr w:type="spellEnd"/>
            <w:r w:rsidRPr="00036B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618A2" w:rsidRPr="00036BEC" w:rsidTr="00CD11DF">
        <w:trPr>
          <w:cantSplit/>
          <w:trHeight w:val="1134"/>
        </w:trPr>
        <w:tc>
          <w:tcPr>
            <w:tcW w:w="534" w:type="dxa"/>
            <w:textDirection w:val="btLr"/>
            <w:vAlign w:val="center"/>
          </w:tcPr>
          <w:p w:rsidR="00D618A2" w:rsidRPr="00036BEC" w:rsidRDefault="00CD11DF" w:rsidP="00036BE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BEC">
              <w:rPr>
                <w:rFonts w:ascii="Times New Roman" w:hAnsi="Times New Roman" w:cs="Times New Roman"/>
                <w:b/>
                <w:sz w:val="24"/>
                <w:szCs w:val="24"/>
              </w:rPr>
              <w:t>Слайд 12</w:t>
            </w:r>
          </w:p>
        </w:tc>
        <w:tc>
          <w:tcPr>
            <w:tcW w:w="1842" w:type="dxa"/>
          </w:tcPr>
          <w:p w:rsidR="00D618A2" w:rsidRPr="00036BEC" w:rsidRDefault="00D618A2" w:rsidP="0003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EC">
              <w:rPr>
                <w:rFonts w:ascii="Times New Roman" w:hAnsi="Times New Roman" w:cs="Times New Roman"/>
                <w:sz w:val="24"/>
                <w:szCs w:val="24"/>
              </w:rPr>
              <w:t xml:space="preserve">Гены </w:t>
            </w:r>
            <w:proofErr w:type="spellStart"/>
            <w:r w:rsidRPr="00036BEC">
              <w:rPr>
                <w:rFonts w:ascii="Times New Roman" w:hAnsi="Times New Roman" w:cs="Times New Roman"/>
                <w:sz w:val="24"/>
                <w:szCs w:val="24"/>
              </w:rPr>
              <w:t>Тэбби</w:t>
            </w:r>
            <w:proofErr w:type="spellEnd"/>
          </w:p>
        </w:tc>
        <w:tc>
          <w:tcPr>
            <w:tcW w:w="3828" w:type="dxa"/>
          </w:tcPr>
          <w:p w:rsidR="00D618A2" w:rsidRPr="00036BEC" w:rsidRDefault="00D618A2" w:rsidP="00036BE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Этот ген зависит от гена Агути и существует в четырех аллелях. </w:t>
            </w:r>
          </w:p>
          <w:p w:rsidR="00D618A2" w:rsidRPr="00036BEC" w:rsidRDefault="00D618A2" w:rsidP="00036BE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нашей </w:t>
            </w:r>
            <w:r w:rsidR="00CD11DF"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деревне </w:t>
            </w:r>
            <w:proofErr w:type="gramStart"/>
            <w:r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</w:t>
            </w:r>
            <w:proofErr w:type="gramEnd"/>
            <w:r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тремя</w:t>
            </w:r>
            <w:r w:rsidR="00CD11DF"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аллелями (мраморного окраса в деревне нет)</w:t>
            </w:r>
          </w:p>
        </w:tc>
        <w:tc>
          <w:tcPr>
            <w:tcW w:w="3543" w:type="dxa"/>
            <w:gridSpan w:val="3"/>
          </w:tcPr>
          <w:p w:rsidR="00D618A2" w:rsidRPr="00036BEC" w:rsidRDefault="00D618A2" w:rsidP="0003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EC">
              <w:rPr>
                <w:rFonts w:ascii="Times New Roman" w:hAnsi="Times New Roman" w:cs="Times New Roman"/>
                <w:sz w:val="24"/>
                <w:szCs w:val="24"/>
              </w:rPr>
              <w:t>Из 19 кошек доминантных по гену Агути 7 – пятнистых, 5 – Абиссинских (без определенного рисунка) и 7 – тигровых.</w:t>
            </w:r>
          </w:p>
        </w:tc>
      </w:tr>
      <w:tr w:rsidR="00D618A2" w:rsidRPr="00036BEC" w:rsidTr="00CD11DF">
        <w:trPr>
          <w:cantSplit/>
          <w:trHeight w:val="1134"/>
        </w:trPr>
        <w:tc>
          <w:tcPr>
            <w:tcW w:w="534" w:type="dxa"/>
            <w:textDirection w:val="btLr"/>
            <w:vAlign w:val="center"/>
          </w:tcPr>
          <w:p w:rsidR="00D618A2" w:rsidRPr="00036BEC" w:rsidRDefault="00CD11DF" w:rsidP="00036BE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BEC">
              <w:rPr>
                <w:rFonts w:ascii="Times New Roman" w:hAnsi="Times New Roman" w:cs="Times New Roman"/>
                <w:b/>
                <w:sz w:val="24"/>
                <w:szCs w:val="24"/>
              </w:rPr>
              <w:t>Слайд 13</w:t>
            </w:r>
          </w:p>
        </w:tc>
        <w:tc>
          <w:tcPr>
            <w:tcW w:w="1842" w:type="dxa"/>
          </w:tcPr>
          <w:p w:rsidR="00D618A2" w:rsidRPr="00036BEC" w:rsidRDefault="00D618A2" w:rsidP="0003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EC">
              <w:rPr>
                <w:rFonts w:ascii="Times New Roman" w:hAnsi="Times New Roman" w:cs="Times New Roman"/>
                <w:sz w:val="24"/>
                <w:szCs w:val="24"/>
              </w:rPr>
              <w:t xml:space="preserve">Гены </w:t>
            </w:r>
            <w:proofErr w:type="spellStart"/>
            <w:r w:rsidRPr="00036BEC">
              <w:rPr>
                <w:rFonts w:ascii="Times New Roman" w:hAnsi="Times New Roman" w:cs="Times New Roman"/>
                <w:sz w:val="24"/>
                <w:szCs w:val="24"/>
              </w:rPr>
              <w:t>альбиносности</w:t>
            </w:r>
            <w:proofErr w:type="spellEnd"/>
          </w:p>
        </w:tc>
        <w:tc>
          <w:tcPr>
            <w:tcW w:w="4819" w:type="dxa"/>
            <w:gridSpan w:val="3"/>
          </w:tcPr>
          <w:p w:rsidR="00D618A2" w:rsidRPr="00036BEC" w:rsidRDefault="00D618A2" w:rsidP="00036BE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ген контролирует количество окрашенной поверхности т</w:t>
            </w:r>
            <w:r w:rsidR="00CD11DF"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ела и существует в пяти аллелях. В нашей деревне представлен двумя аллелями: </w:t>
            </w:r>
            <w:r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6B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сплошной окрас</w:t>
            </w:r>
            <w:r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"C", </w:t>
            </w:r>
            <w:r w:rsidR="00CD11DF" w:rsidRPr="00036B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бирманский окрас</w:t>
            </w:r>
            <w:r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"</w:t>
            </w:r>
            <w:proofErr w:type="spellStart"/>
            <w:r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r w:rsidRPr="00036BE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b</w:t>
            </w:r>
            <w:proofErr w:type="spellEnd"/>
            <w:r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</w:t>
            </w:r>
            <w:r w:rsidR="00CD11DF"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это когда у кошки есть только белые лапы, так называемые «тапочки»</w:t>
            </w:r>
          </w:p>
        </w:tc>
        <w:tc>
          <w:tcPr>
            <w:tcW w:w="2552" w:type="dxa"/>
          </w:tcPr>
          <w:p w:rsidR="00D618A2" w:rsidRPr="00036BEC" w:rsidRDefault="00D618A2" w:rsidP="0003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EC">
              <w:rPr>
                <w:rFonts w:ascii="Times New Roman" w:hAnsi="Times New Roman" w:cs="Times New Roman"/>
                <w:sz w:val="24"/>
                <w:szCs w:val="24"/>
              </w:rPr>
              <w:t>69 кошек име</w:t>
            </w:r>
            <w:r w:rsidR="00CD11DF" w:rsidRPr="00036BEC">
              <w:rPr>
                <w:rFonts w:ascii="Times New Roman" w:hAnsi="Times New Roman" w:cs="Times New Roman"/>
                <w:sz w:val="24"/>
                <w:szCs w:val="24"/>
              </w:rPr>
              <w:t>ют сплошной окрас, 28 – окрас Би</w:t>
            </w:r>
            <w:r w:rsidRPr="00036BEC">
              <w:rPr>
                <w:rFonts w:ascii="Times New Roman" w:hAnsi="Times New Roman" w:cs="Times New Roman"/>
                <w:sz w:val="24"/>
                <w:szCs w:val="24"/>
              </w:rPr>
              <w:t>рма (</w:t>
            </w:r>
            <w:proofErr w:type="spellStart"/>
            <w:r w:rsidRPr="00036BEC">
              <w:rPr>
                <w:rFonts w:ascii="Times New Roman" w:hAnsi="Times New Roman" w:cs="Times New Roman"/>
                <w:sz w:val="24"/>
                <w:szCs w:val="24"/>
              </w:rPr>
              <w:t>осветвленный</w:t>
            </w:r>
            <w:proofErr w:type="spellEnd"/>
            <w:r w:rsidRPr="00036BE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618A2" w:rsidRPr="00036BEC" w:rsidTr="00CD11DF">
        <w:trPr>
          <w:cantSplit/>
          <w:trHeight w:val="1134"/>
        </w:trPr>
        <w:tc>
          <w:tcPr>
            <w:tcW w:w="534" w:type="dxa"/>
            <w:textDirection w:val="btLr"/>
            <w:vAlign w:val="center"/>
          </w:tcPr>
          <w:p w:rsidR="00D618A2" w:rsidRPr="00036BEC" w:rsidRDefault="00CD11DF" w:rsidP="00036BE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BEC">
              <w:rPr>
                <w:rFonts w:ascii="Times New Roman" w:hAnsi="Times New Roman" w:cs="Times New Roman"/>
                <w:b/>
                <w:sz w:val="24"/>
                <w:szCs w:val="24"/>
              </w:rPr>
              <w:t>Слайд 14</w:t>
            </w:r>
          </w:p>
        </w:tc>
        <w:tc>
          <w:tcPr>
            <w:tcW w:w="1842" w:type="dxa"/>
          </w:tcPr>
          <w:p w:rsidR="00D618A2" w:rsidRPr="00036BEC" w:rsidRDefault="00D618A2" w:rsidP="0003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EC">
              <w:rPr>
                <w:rFonts w:ascii="Times New Roman" w:hAnsi="Times New Roman" w:cs="Times New Roman"/>
                <w:sz w:val="24"/>
                <w:szCs w:val="24"/>
              </w:rPr>
              <w:t>Ген  интенсивности цвета</w:t>
            </w:r>
          </w:p>
        </w:tc>
        <w:tc>
          <w:tcPr>
            <w:tcW w:w="4819" w:type="dxa"/>
            <w:gridSpan w:val="3"/>
          </w:tcPr>
          <w:p w:rsidR="00D618A2" w:rsidRPr="00036BEC" w:rsidRDefault="00D618A2" w:rsidP="00036B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BEC">
              <w:rPr>
                <w:rFonts w:ascii="Times New Roman" w:hAnsi="Times New Roman" w:cs="Times New Roman"/>
                <w:sz w:val="24"/>
                <w:szCs w:val="24"/>
              </w:rPr>
              <w:t>Проявляется в двух аллелях: ингибитор (доминантный)</w:t>
            </w:r>
            <w:r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выражается в появлении не прокрашенных участков волоса,</w:t>
            </w:r>
            <w:r w:rsidRPr="00036B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6B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не-ингибитор</w:t>
            </w:r>
            <w:proofErr w:type="spellEnd"/>
            <w:r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(рецессивный) образует шерсть с волосками, прокрашенными по всей длине.</w:t>
            </w:r>
          </w:p>
          <w:p w:rsidR="00CD11DF" w:rsidRPr="00036BEC" w:rsidRDefault="00CD11DF" w:rsidP="0003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Именно в присутствие этого гена окрас кошки становится дымчатым.</w:t>
            </w:r>
          </w:p>
        </w:tc>
        <w:tc>
          <w:tcPr>
            <w:tcW w:w="2552" w:type="dxa"/>
          </w:tcPr>
          <w:p w:rsidR="00D618A2" w:rsidRPr="00036BEC" w:rsidRDefault="00D618A2" w:rsidP="0003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EC">
              <w:rPr>
                <w:rFonts w:ascii="Times New Roman" w:hAnsi="Times New Roman" w:cs="Times New Roman"/>
                <w:sz w:val="24"/>
                <w:szCs w:val="24"/>
              </w:rPr>
              <w:t xml:space="preserve">19 кошек </w:t>
            </w:r>
            <w:proofErr w:type="gramStart"/>
            <w:r w:rsidRPr="00036BEC">
              <w:rPr>
                <w:rFonts w:ascii="Times New Roman" w:hAnsi="Times New Roman" w:cs="Times New Roman"/>
                <w:sz w:val="24"/>
                <w:szCs w:val="24"/>
              </w:rPr>
              <w:t>доминантны</w:t>
            </w:r>
            <w:proofErr w:type="gramEnd"/>
            <w:r w:rsidRPr="00036BEC">
              <w:rPr>
                <w:rFonts w:ascii="Times New Roman" w:hAnsi="Times New Roman" w:cs="Times New Roman"/>
                <w:sz w:val="24"/>
                <w:szCs w:val="24"/>
              </w:rPr>
              <w:t xml:space="preserve"> по данному гену, 78 – </w:t>
            </w:r>
            <w:proofErr w:type="spellStart"/>
            <w:r w:rsidRPr="00036BEC">
              <w:rPr>
                <w:rFonts w:ascii="Times New Roman" w:hAnsi="Times New Roman" w:cs="Times New Roman"/>
                <w:sz w:val="24"/>
                <w:szCs w:val="24"/>
              </w:rPr>
              <w:t>рецессивны</w:t>
            </w:r>
            <w:proofErr w:type="spellEnd"/>
            <w:r w:rsidRPr="00036B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618A2" w:rsidRPr="00036BEC" w:rsidTr="00CD11DF">
        <w:trPr>
          <w:cantSplit/>
          <w:trHeight w:val="1134"/>
        </w:trPr>
        <w:tc>
          <w:tcPr>
            <w:tcW w:w="534" w:type="dxa"/>
            <w:textDirection w:val="btLr"/>
            <w:vAlign w:val="center"/>
          </w:tcPr>
          <w:p w:rsidR="00D618A2" w:rsidRPr="00036BEC" w:rsidRDefault="00CD11DF" w:rsidP="00036BE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BEC">
              <w:rPr>
                <w:rFonts w:ascii="Times New Roman" w:hAnsi="Times New Roman" w:cs="Times New Roman"/>
                <w:b/>
                <w:sz w:val="24"/>
                <w:szCs w:val="24"/>
              </w:rPr>
              <w:t>Слайд 15</w:t>
            </w:r>
          </w:p>
        </w:tc>
        <w:tc>
          <w:tcPr>
            <w:tcW w:w="1842" w:type="dxa"/>
          </w:tcPr>
          <w:p w:rsidR="00D618A2" w:rsidRPr="00036BEC" w:rsidRDefault="00D618A2" w:rsidP="0003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EC">
              <w:rPr>
                <w:rFonts w:ascii="Times New Roman" w:hAnsi="Times New Roman" w:cs="Times New Roman"/>
                <w:sz w:val="24"/>
                <w:szCs w:val="24"/>
              </w:rPr>
              <w:t>Ген пятнистости</w:t>
            </w:r>
          </w:p>
        </w:tc>
        <w:tc>
          <w:tcPr>
            <w:tcW w:w="4819" w:type="dxa"/>
            <w:gridSpan w:val="3"/>
          </w:tcPr>
          <w:p w:rsidR="00D618A2" w:rsidRPr="00036BEC" w:rsidRDefault="00D618A2" w:rsidP="0003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Этот ген отвечает за наличие и </w:t>
            </w:r>
            <w:r w:rsidR="00CD11DF"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</w:t>
            </w:r>
            <w:r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белых пятен на основном рисунке шерсти. </w:t>
            </w:r>
            <w:r w:rsidR="00CD11DF"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нашей деревне представлен двумя аллелями: </w:t>
            </w:r>
            <w:proofErr w:type="spellStart"/>
            <w:r w:rsidR="00CD11DF"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беспятнистый</w:t>
            </w:r>
            <w:proofErr w:type="spellEnd"/>
            <w:proofErr w:type="gramStart"/>
            <w:r w:rsidR="00CD11DF"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CD11DF"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пятнистый</w:t>
            </w:r>
            <w:r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D618A2" w:rsidRPr="00036BEC" w:rsidRDefault="00D618A2" w:rsidP="0003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EC">
              <w:rPr>
                <w:rFonts w:ascii="Times New Roman" w:hAnsi="Times New Roman" w:cs="Times New Roman"/>
                <w:sz w:val="24"/>
                <w:szCs w:val="24"/>
              </w:rPr>
              <w:t xml:space="preserve">31 кошка не имеют белых пятен, 66 – </w:t>
            </w:r>
            <w:proofErr w:type="gramStart"/>
            <w:r w:rsidRPr="00036BEC">
              <w:rPr>
                <w:rFonts w:ascii="Times New Roman" w:hAnsi="Times New Roman" w:cs="Times New Roman"/>
                <w:sz w:val="24"/>
                <w:szCs w:val="24"/>
              </w:rPr>
              <w:t>доминантны</w:t>
            </w:r>
            <w:proofErr w:type="gramEnd"/>
            <w:r w:rsidRPr="00036BEC">
              <w:rPr>
                <w:rFonts w:ascii="Times New Roman" w:hAnsi="Times New Roman" w:cs="Times New Roman"/>
                <w:sz w:val="24"/>
                <w:szCs w:val="24"/>
              </w:rPr>
              <w:t xml:space="preserve"> по данному гену </w:t>
            </w:r>
          </w:p>
        </w:tc>
      </w:tr>
      <w:tr w:rsidR="00D618A2" w:rsidRPr="00036BEC" w:rsidTr="00CD11DF">
        <w:trPr>
          <w:cantSplit/>
          <w:trHeight w:val="1134"/>
        </w:trPr>
        <w:tc>
          <w:tcPr>
            <w:tcW w:w="534" w:type="dxa"/>
            <w:textDirection w:val="btLr"/>
            <w:vAlign w:val="center"/>
          </w:tcPr>
          <w:p w:rsidR="00D618A2" w:rsidRPr="00036BEC" w:rsidRDefault="00CD11DF" w:rsidP="00036BE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BE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Слайд 16</w:t>
            </w:r>
          </w:p>
        </w:tc>
        <w:tc>
          <w:tcPr>
            <w:tcW w:w="1842" w:type="dxa"/>
          </w:tcPr>
          <w:p w:rsidR="00D618A2" w:rsidRPr="00036BEC" w:rsidRDefault="00D618A2" w:rsidP="0003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EC">
              <w:rPr>
                <w:rFonts w:ascii="Times New Roman" w:hAnsi="Times New Roman" w:cs="Times New Roman"/>
                <w:sz w:val="24"/>
                <w:szCs w:val="24"/>
              </w:rPr>
              <w:t>Гены доминирующего белого цвета</w:t>
            </w:r>
          </w:p>
        </w:tc>
        <w:tc>
          <w:tcPr>
            <w:tcW w:w="4536" w:type="dxa"/>
            <w:gridSpan w:val="2"/>
          </w:tcPr>
          <w:p w:rsidR="00CD11DF" w:rsidRPr="00036BEC" w:rsidRDefault="00D618A2" w:rsidP="00036B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 </w:t>
            </w:r>
            <w:proofErr w:type="gramStart"/>
            <w:r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</w:t>
            </w:r>
            <w:proofErr w:type="gramEnd"/>
            <w:r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будет ли шерсть сплошного белого цвета, или нет. </w:t>
            </w:r>
          </w:p>
          <w:p w:rsidR="00D618A2" w:rsidRPr="00036BEC" w:rsidRDefault="00CD11DF" w:rsidP="0003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нашей деревне представлен  двумя аллелями </w:t>
            </w:r>
            <w:proofErr w:type="spellStart"/>
            <w:r w:rsidR="00D618A2" w:rsidRPr="00036B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не-белый</w:t>
            </w:r>
            <w:proofErr w:type="spellEnd"/>
            <w:proofErr w:type="gramStart"/>
            <w:r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618A2"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D618A2"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618A2" w:rsidRPr="00036B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белый</w:t>
            </w:r>
            <w:r w:rsidR="00D618A2" w:rsidRPr="0003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2"/>
          </w:tcPr>
          <w:p w:rsidR="00D618A2" w:rsidRPr="00036BEC" w:rsidRDefault="00D618A2" w:rsidP="0003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EC">
              <w:rPr>
                <w:rFonts w:ascii="Times New Roman" w:hAnsi="Times New Roman" w:cs="Times New Roman"/>
                <w:sz w:val="24"/>
                <w:szCs w:val="24"/>
              </w:rPr>
              <w:t xml:space="preserve">21 кошка доминантна по данному гену, 34 </w:t>
            </w:r>
            <w:proofErr w:type="spellStart"/>
            <w:r w:rsidRPr="00036BEC">
              <w:rPr>
                <w:rFonts w:ascii="Times New Roman" w:hAnsi="Times New Roman" w:cs="Times New Roman"/>
                <w:sz w:val="24"/>
                <w:szCs w:val="24"/>
              </w:rPr>
              <w:t>рецессивны</w:t>
            </w:r>
            <w:proofErr w:type="spellEnd"/>
            <w:r w:rsidRPr="00036BEC">
              <w:rPr>
                <w:rFonts w:ascii="Times New Roman" w:hAnsi="Times New Roman" w:cs="Times New Roman"/>
                <w:sz w:val="24"/>
                <w:szCs w:val="24"/>
              </w:rPr>
              <w:t>, у 42 кошек данный ген отсутствует</w:t>
            </w:r>
          </w:p>
        </w:tc>
      </w:tr>
      <w:tr w:rsidR="00D618A2" w:rsidRPr="00036BEC" w:rsidTr="00CD11DF">
        <w:trPr>
          <w:cantSplit/>
          <w:trHeight w:val="1134"/>
        </w:trPr>
        <w:tc>
          <w:tcPr>
            <w:tcW w:w="534" w:type="dxa"/>
            <w:textDirection w:val="btLr"/>
            <w:vAlign w:val="center"/>
          </w:tcPr>
          <w:p w:rsidR="00D618A2" w:rsidRPr="00036BEC" w:rsidRDefault="00CD11DF" w:rsidP="00036BE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BEC">
              <w:rPr>
                <w:rFonts w:ascii="Times New Roman" w:hAnsi="Times New Roman" w:cs="Times New Roman"/>
                <w:b/>
                <w:sz w:val="24"/>
                <w:szCs w:val="24"/>
              </w:rPr>
              <w:t>Слайд 17</w:t>
            </w:r>
          </w:p>
        </w:tc>
        <w:tc>
          <w:tcPr>
            <w:tcW w:w="1842" w:type="dxa"/>
          </w:tcPr>
          <w:p w:rsidR="00D618A2" w:rsidRPr="00036BEC" w:rsidRDefault="00D618A2" w:rsidP="0003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EC">
              <w:rPr>
                <w:rFonts w:ascii="Times New Roman" w:hAnsi="Times New Roman" w:cs="Times New Roman"/>
                <w:sz w:val="24"/>
                <w:szCs w:val="24"/>
              </w:rPr>
              <w:t>Гены оранжевого окраса шерсти</w:t>
            </w:r>
          </w:p>
        </w:tc>
        <w:tc>
          <w:tcPr>
            <w:tcW w:w="3828" w:type="dxa"/>
          </w:tcPr>
          <w:p w:rsidR="00D618A2" w:rsidRPr="00036BEC" w:rsidRDefault="00D618A2" w:rsidP="0003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EC">
              <w:rPr>
                <w:rFonts w:ascii="Times New Roman" w:hAnsi="Times New Roman" w:cs="Times New Roman"/>
                <w:sz w:val="24"/>
                <w:szCs w:val="24"/>
              </w:rPr>
              <w:t>Определяет рыжий цвет шерсти и существует в трех аллелях: рыжий</w:t>
            </w:r>
            <w:proofErr w:type="gramStart"/>
            <w:r w:rsidRPr="00036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11DF" w:rsidRPr="00036BE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CD11DF" w:rsidRPr="00036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BEC">
              <w:rPr>
                <w:rFonts w:ascii="Times New Roman" w:hAnsi="Times New Roman" w:cs="Times New Roman"/>
                <w:sz w:val="24"/>
                <w:szCs w:val="24"/>
              </w:rPr>
              <w:t>не-рыжий</w:t>
            </w:r>
            <w:proofErr w:type="spellEnd"/>
            <w:r w:rsidRPr="00036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11DF" w:rsidRPr="00036B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36BEC">
              <w:rPr>
                <w:rFonts w:ascii="Times New Roman" w:hAnsi="Times New Roman" w:cs="Times New Roman"/>
                <w:sz w:val="24"/>
                <w:szCs w:val="24"/>
              </w:rPr>
              <w:t>черепаховый окрас (</w:t>
            </w:r>
            <w:r w:rsidR="00CD11DF" w:rsidRPr="00036BEC">
              <w:rPr>
                <w:rFonts w:ascii="Times New Roman" w:hAnsi="Times New Roman" w:cs="Times New Roman"/>
                <w:sz w:val="24"/>
                <w:szCs w:val="24"/>
              </w:rPr>
              <w:t xml:space="preserve">чаще всего черепаховый окрас имеют </w:t>
            </w:r>
            <w:r w:rsidRPr="00036BEC">
              <w:rPr>
                <w:rFonts w:ascii="Times New Roman" w:hAnsi="Times New Roman" w:cs="Times New Roman"/>
                <w:sz w:val="24"/>
                <w:szCs w:val="24"/>
              </w:rPr>
              <w:t>кошки, реже коты, не имеющие потомства)</w:t>
            </w:r>
          </w:p>
        </w:tc>
        <w:tc>
          <w:tcPr>
            <w:tcW w:w="3543" w:type="dxa"/>
            <w:gridSpan w:val="3"/>
          </w:tcPr>
          <w:p w:rsidR="00D618A2" w:rsidRPr="00036BEC" w:rsidRDefault="00D618A2" w:rsidP="0003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EC">
              <w:rPr>
                <w:rFonts w:ascii="Times New Roman" w:hAnsi="Times New Roman" w:cs="Times New Roman"/>
                <w:sz w:val="24"/>
                <w:szCs w:val="24"/>
              </w:rPr>
              <w:t xml:space="preserve">31 кошка доминантна по гену оранжевого окраса шерсти, 66 – </w:t>
            </w:r>
            <w:proofErr w:type="spellStart"/>
            <w:r w:rsidRPr="00036BEC">
              <w:rPr>
                <w:rFonts w:ascii="Times New Roman" w:hAnsi="Times New Roman" w:cs="Times New Roman"/>
                <w:sz w:val="24"/>
                <w:szCs w:val="24"/>
              </w:rPr>
              <w:t>рецессивны</w:t>
            </w:r>
            <w:proofErr w:type="spellEnd"/>
            <w:r w:rsidRPr="00036BEC">
              <w:rPr>
                <w:rFonts w:ascii="Times New Roman" w:hAnsi="Times New Roman" w:cs="Times New Roman"/>
                <w:sz w:val="24"/>
                <w:szCs w:val="24"/>
              </w:rPr>
              <w:t xml:space="preserve">. Из них 13 рыжих котов, 11 рыжих кошек, 34 </w:t>
            </w:r>
            <w:proofErr w:type="spellStart"/>
            <w:r w:rsidRPr="00036BEC">
              <w:rPr>
                <w:rFonts w:ascii="Times New Roman" w:hAnsi="Times New Roman" w:cs="Times New Roman"/>
                <w:sz w:val="24"/>
                <w:szCs w:val="24"/>
              </w:rPr>
              <w:t>не-рыжих</w:t>
            </w:r>
            <w:proofErr w:type="spellEnd"/>
            <w:r w:rsidRPr="00036BEC">
              <w:rPr>
                <w:rFonts w:ascii="Times New Roman" w:hAnsi="Times New Roman" w:cs="Times New Roman"/>
                <w:sz w:val="24"/>
                <w:szCs w:val="24"/>
              </w:rPr>
              <w:t xml:space="preserve"> котов, 32 </w:t>
            </w:r>
            <w:proofErr w:type="spellStart"/>
            <w:r w:rsidRPr="00036BEC">
              <w:rPr>
                <w:rFonts w:ascii="Times New Roman" w:hAnsi="Times New Roman" w:cs="Times New Roman"/>
                <w:sz w:val="24"/>
                <w:szCs w:val="24"/>
              </w:rPr>
              <w:t>не-рыжих</w:t>
            </w:r>
            <w:proofErr w:type="spellEnd"/>
            <w:r w:rsidRPr="00036BEC">
              <w:rPr>
                <w:rFonts w:ascii="Times New Roman" w:hAnsi="Times New Roman" w:cs="Times New Roman"/>
                <w:sz w:val="24"/>
                <w:szCs w:val="24"/>
              </w:rPr>
              <w:t xml:space="preserve"> кошек, 7 черепаховых кошек.</w:t>
            </w:r>
          </w:p>
        </w:tc>
      </w:tr>
    </w:tbl>
    <w:p w:rsidR="00D618A2" w:rsidRPr="00036BEC" w:rsidRDefault="00D618A2" w:rsidP="00036B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5420" w:rsidRPr="00036BEC" w:rsidRDefault="00035420" w:rsidP="00036B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6BEC">
        <w:rPr>
          <w:rFonts w:ascii="Times New Roman" w:hAnsi="Times New Roman" w:cs="Times New Roman"/>
          <w:b/>
          <w:sz w:val="24"/>
          <w:szCs w:val="24"/>
        </w:rPr>
        <w:t>Слайд 17</w:t>
      </w:r>
    </w:p>
    <w:p w:rsidR="00035420" w:rsidRPr="00036BEC" w:rsidRDefault="00035420" w:rsidP="00036BE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6BEC">
        <w:rPr>
          <w:rFonts w:ascii="Times New Roman" w:hAnsi="Times New Roman" w:cs="Times New Roman"/>
          <w:sz w:val="24"/>
          <w:szCs w:val="24"/>
        </w:rPr>
        <w:t>В рамках работы над проектом было изучено 97 кошек села Лесное. Проведен анализ 12 генов: выявлены доли гомозиготных и гетерозиготных особей в нашем селе.</w:t>
      </w:r>
    </w:p>
    <w:p w:rsidR="00035420" w:rsidRPr="00036BEC" w:rsidRDefault="00035420" w:rsidP="00036BE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6BEC">
        <w:rPr>
          <w:rFonts w:ascii="Times New Roman" w:hAnsi="Times New Roman" w:cs="Times New Roman"/>
          <w:sz w:val="24"/>
          <w:szCs w:val="24"/>
        </w:rPr>
        <w:t>Проведено одно внеклассное мероприятие «Я и моя кошка», где проводилась выставка кошек, викторины и игры для всех любителей кошек.</w:t>
      </w:r>
    </w:p>
    <w:p w:rsidR="00035420" w:rsidRPr="00036BEC" w:rsidRDefault="00035420" w:rsidP="00036BE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6BEC">
        <w:rPr>
          <w:rFonts w:ascii="Times New Roman" w:hAnsi="Times New Roman" w:cs="Times New Roman"/>
          <w:sz w:val="24"/>
          <w:szCs w:val="24"/>
        </w:rPr>
        <w:t xml:space="preserve">Разработан буклет «Узнай гены своей кошки» для учащихся средней и старшей группы и для всех любителей кошек. </w:t>
      </w:r>
    </w:p>
    <w:p w:rsidR="00035420" w:rsidRPr="00036BEC" w:rsidRDefault="00035420" w:rsidP="00036BE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6BEC">
        <w:rPr>
          <w:rFonts w:ascii="Times New Roman" w:hAnsi="Times New Roman" w:cs="Times New Roman"/>
          <w:sz w:val="24"/>
          <w:szCs w:val="24"/>
        </w:rPr>
        <w:t xml:space="preserve"> Разработан сборник задач по генетике кошек для учителей и учащихся старшей возрастной группы.</w:t>
      </w:r>
    </w:p>
    <w:p w:rsidR="00035420" w:rsidRPr="00036BEC" w:rsidRDefault="00035420" w:rsidP="00036B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5420" w:rsidRPr="00036BEC" w:rsidRDefault="00035420" w:rsidP="00036B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6BEC">
        <w:rPr>
          <w:rFonts w:ascii="Times New Roman" w:hAnsi="Times New Roman" w:cs="Times New Roman"/>
          <w:b/>
          <w:sz w:val="24"/>
          <w:szCs w:val="24"/>
        </w:rPr>
        <w:t>Слайд 18</w:t>
      </w:r>
    </w:p>
    <w:p w:rsidR="00035420" w:rsidRPr="00036BEC" w:rsidRDefault="00035420" w:rsidP="00036B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6BEC">
        <w:rPr>
          <w:rFonts w:ascii="Times New Roman" w:hAnsi="Times New Roman" w:cs="Times New Roman"/>
          <w:sz w:val="24"/>
          <w:szCs w:val="24"/>
        </w:rPr>
        <w:t>Спасибо за внимание</w:t>
      </w:r>
    </w:p>
    <w:sectPr w:rsidR="00035420" w:rsidRPr="00036BEC" w:rsidSect="00036B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517A"/>
    <w:multiLevelType w:val="hybridMultilevel"/>
    <w:tmpl w:val="F39E8F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C5472F"/>
    <w:multiLevelType w:val="hybridMultilevel"/>
    <w:tmpl w:val="157CA9AA"/>
    <w:lvl w:ilvl="0" w:tplc="5A0863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D50AF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0C42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75A30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A660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A0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082A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D505A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E230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C873B9A"/>
    <w:multiLevelType w:val="hybridMultilevel"/>
    <w:tmpl w:val="3E687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EC5A70"/>
    <w:multiLevelType w:val="hybridMultilevel"/>
    <w:tmpl w:val="9CC82896"/>
    <w:lvl w:ilvl="0" w:tplc="5F1AD8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F5243D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6422A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B023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BF2D4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1E77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FECE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8EE49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78ED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64C80630"/>
    <w:multiLevelType w:val="hybridMultilevel"/>
    <w:tmpl w:val="2FA89AAC"/>
    <w:lvl w:ilvl="0" w:tplc="423451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302E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60D4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B6B4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17E20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F9EFF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8CA1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9C5C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61694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5420"/>
    <w:rsid w:val="00035420"/>
    <w:rsid w:val="00036BEC"/>
    <w:rsid w:val="00215066"/>
    <w:rsid w:val="003300B4"/>
    <w:rsid w:val="00374B52"/>
    <w:rsid w:val="006D3CE6"/>
    <w:rsid w:val="00962E18"/>
    <w:rsid w:val="00B21A5B"/>
    <w:rsid w:val="00CD11DF"/>
    <w:rsid w:val="00D1007E"/>
    <w:rsid w:val="00D10E08"/>
    <w:rsid w:val="00D61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542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35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3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542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D618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70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62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9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098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2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81508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1%83%D1%82%D0%B0%D1%86%D0%B8%D1%8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5%D1%81%D1%82%D0%B5%D1%81%D1%82%D0%B2%D0%B5%D0%BD%D0%BD%D1%8B%D0%B9_%D0%BE%D1%82%D0%B1%D0%BE%D1%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F%D0%BE%D0%BF%D1%83%D0%BB%D1%8F%D1%86%D0%B8%D1%8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u.wikipedia.org/wiki/%D0%9F%D0%BE%D0%BF%D1%83%D0%BB%D1%8F%D1%86%D0%B8%D0%BE%D0%BD%D0%BD%D0%B0%D1%8F_%D0%B3%D0%B5%D0%BD%D0%B5%D1%82%D0%B8%D0%BA%D0%B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3%D0%B5%D0%BD%D0%BE%D1%82%D0%B8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ишчезахотел</dc:creator>
  <cp:keywords/>
  <dc:description/>
  <cp:lastModifiedBy>ишчезахотел</cp:lastModifiedBy>
  <cp:revision>7</cp:revision>
  <dcterms:created xsi:type="dcterms:W3CDTF">2015-11-13T14:38:00Z</dcterms:created>
  <dcterms:modified xsi:type="dcterms:W3CDTF">2017-01-23T16:33:00Z</dcterms:modified>
</cp:coreProperties>
</file>